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24" w:rsidRDefault="00766724" w:rsidP="00766724">
      <w:pPr>
        <w:pStyle w:val="a8"/>
      </w:pPr>
      <w:r>
        <w:rPr>
          <w:noProof/>
        </w:rPr>
        <w:drawing>
          <wp:inline distT="0" distB="0" distL="0" distR="0" wp14:anchorId="124CC659" wp14:editId="2661F4AA">
            <wp:extent cx="6351087" cy="8810625"/>
            <wp:effectExtent l="0" t="0" r="0" b="0"/>
            <wp:docPr id="1" name="Рисунок 1" descr="C:\Users\Светлана\Downloads\контракт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ownloads\контрактны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41" cy="88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724" w:rsidRDefault="00766724" w:rsidP="002745FE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</w:pPr>
      <w:bookmarkStart w:id="0" w:name="_GoBack"/>
      <w:bookmarkEnd w:id="0"/>
    </w:p>
    <w:p w:rsidR="002745FE" w:rsidRPr="002745FE" w:rsidRDefault="002745FE" w:rsidP="002745FE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lastRenderedPageBreak/>
        <w:t>открытость и прозрачность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— свободный и безвозмездный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2745FE" w:rsidRPr="002745FE" w:rsidRDefault="002745FE" w:rsidP="002745FE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эффективность и результативность 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EE1B39" w:rsidRDefault="002745FE" w:rsidP="00EE1B39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ответственность за результативность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— ответственность контрактного управляющего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и нормативно-правовыми актами в сфере закупок.</w:t>
      </w:r>
    </w:p>
    <w:p w:rsidR="00EE1B39" w:rsidRPr="00EE1B39" w:rsidRDefault="002745FE" w:rsidP="00EE1B39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1.5.</w:t>
      </w:r>
      <w:r w:rsidR="00EE1B39" w:rsidRPr="00EE1B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 обязанностям контрактного управляющего относят:</w:t>
      </w:r>
    </w:p>
    <w:p w:rsid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E1B39" w:rsidRPr="002745FE" w:rsidRDefault="00EE1B39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планирование закупок;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обоснование закупок;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обоснование начальной (максимальной) цены контракта;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обязательное общественное обсуждение закупок;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организационно-техническое обеспечение деятельности комиссий по осуществлению закупок;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привлечение экспертов, экспертных организаций;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подготовка и размещение в единой информационной системе в сфере закупок извещения об осуществлении закупки, документации о закупках (в случае, если Федеральным законом №44-ФЗ предусмотрена документация о закупке), проектов контрактов;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подготовка и направление приглашений</w:t>
      </w:r>
      <w:proofErr w:type="gramStart"/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;</w:t>
      </w:r>
      <w:proofErr w:type="gramEnd"/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заключения контракта;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взаимодействие с поставщиком (подрядчиком, исполнителем) при изменении, расторжении контракта;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направление поставщику (подрядчику, исполнителю) требования об уплате неустоек (штрафов, пеней);</w:t>
      </w:r>
    </w:p>
    <w:p w:rsid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E1B39" w:rsidRPr="00EE1B39" w:rsidRDefault="00EE1B39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7" w:anchor="dst125" w:history="1">
        <w:r w:rsidRPr="00EE1B39">
          <w:rPr>
            <w:rStyle w:val="a7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законом</w:t>
        </w:r>
      </w:hyperlink>
      <w:r w:rsidRPr="00EE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8" w:anchor="dst100423" w:history="1">
        <w:r w:rsidRPr="00EE1B39">
          <w:rPr>
            <w:rStyle w:val="a7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частью 23 статьи 34</w:t>
        </w:r>
      </w:hyperlink>
      <w:r w:rsidRPr="00EE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закона.</w:t>
      </w:r>
    </w:p>
    <w:p w:rsidR="00EE1B39" w:rsidRDefault="00EE1B39" w:rsidP="00EE1B39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Деятельность контрактного управляющего направлена на решение следующих задач:</w:t>
      </w:r>
    </w:p>
    <w:p w:rsidR="002745FE" w:rsidRPr="002745FE" w:rsidRDefault="002745FE" w:rsidP="002745FE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своевременное и полное удовлетворение потребностей детского сада в товарах, работах, услугах с необходимыми показателями цены, качества и надежности;</w:t>
      </w:r>
    </w:p>
    <w:p w:rsidR="002745FE" w:rsidRPr="002745FE" w:rsidRDefault="002745FE" w:rsidP="002745FE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эффективное использование денежных средств, развитие добросовестной конкуренции;</w:t>
      </w:r>
    </w:p>
    <w:p w:rsidR="002745FE" w:rsidRPr="002745FE" w:rsidRDefault="002745FE" w:rsidP="002745FE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повышение уровня гласности и прозрачности при формировании, размещении и исполнении заказа на поставки товаров, выполнение работ, оказание услуг для нужд дошкольного образовательного учреждения.</w:t>
      </w:r>
    </w:p>
    <w:p w:rsidR="002745FE" w:rsidRPr="002745FE" w:rsidRDefault="002745FE" w:rsidP="002745FE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Порядок назначения контрактного управляющего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2.1.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Конкретное должностное лицо, назначаемое контрактным управляющим в ДОУ, определяется и утверждается приказом заведующего дошкольным образовательным учреждением. 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2.2.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Контрактный управляющий должен иметь высшее образование или дополнительное профессиональное образование в сфере закупок. </w:t>
      </w:r>
    </w:p>
    <w:p w:rsidR="002745FE" w:rsidRP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2.3.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 </w:t>
      </w: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2.4.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случае выявления в качестве контрактного управляющего указанных лиц заведующий детским садом обязан незамедлительно освободить его от работы в качестве контрактного управляющего и назначить иное лицо, соответствующее требованиям Федерального закона и настоящего Положения.</w:t>
      </w:r>
    </w:p>
    <w:p w:rsidR="002745FE" w:rsidRPr="002745FE" w:rsidRDefault="002745FE" w:rsidP="002745FE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Функции и полномочия контрактного управляющего ДОУ</w:t>
      </w:r>
    </w:p>
    <w:p w:rsidR="00EE1B39" w:rsidRDefault="00EE1B39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lastRenderedPageBreak/>
        <w:t>3.1.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Контрактный управляющий осуществляет следующие функции и полномочия:</w:t>
      </w:r>
    </w:p>
    <w:p w:rsidR="002745FE" w:rsidRP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3.1.1.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Подготавливает и размещает в ЕИС:</w:t>
      </w:r>
    </w:p>
    <w:p w:rsidR="002745FE" w:rsidRPr="002745FE" w:rsidRDefault="002745FE" w:rsidP="0004289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план-график и изменения в него;</w:t>
      </w:r>
    </w:p>
    <w:p w:rsidR="002745FE" w:rsidRPr="002745FE" w:rsidRDefault="002745FE" w:rsidP="0004289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извещения об осуществлении закупок;</w:t>
      </w:r>
    </w:p>
    <w:p w:rsidR="002745FE" w:rsidRPr="002745FE" w:rsidRDefault="002745FE" w:rsidP="0004289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документацию о закупках (в случае, если Федеральным законом №44-ФЗ предусмотрена документация о закупке) и проектов контрактов, подготовку и направление приглашений;</w:t>
      </w:r>
    </w:p>
    <w:p w:rsidR="002745FE" w:rsidRPr="002745FE" w:rsidRDefault="002745FE" w:rsidP="0004289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проекты контрактов.</w:t>
      </w:r>
    </w:p>
    <w:p w:rsidR="00456956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3.1.2.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 стадии планирования закупок организует консультации с поставщиками (подрядчиками, исполнителями) и участвует в них. Определяет лучшую цену товаров, работ, услуг, лучшие технологии и другие параметры. 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3.1.3.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Обеспечивает закупки, в том числе заключение контрактов. 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3.1.4.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Участвует в рассмотрении дел об обжаловании результатов определения поставщиков (подрядчиков, исполнителей) и подготавливает материалы для </w:t>
      </w:r>
      <w:proofErr w:type="spellStart"/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претензионно</w:t>
      </w:r>
      <w:proofErr w:type="spellEnd"/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-исковой работы. </w:t>
      </w:r>
    </w:p>
    <w:p w:rsidR="00BB6AB7" w:rsidRDefault="0018235C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3.1.5</w:t>
      </w:r>
      <w:r w:rsidR="00BB6AB7"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BB6A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Осуществляет проверку на предмет отсутствия у участника закупки судимости за преступления в сфере экономики и (или) преступления, предусмотренные статьями 289, 290, 291, 291.1 УК РФ, а также привлечения к административной ответственности за совершение административного правонарушения, </w:t>
      </w:r>
      <w:r w:rsidR="00F65A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предусмотренного</w:t>
      </w:r>
      <w:r w:rsidR="00BB6A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статьёй 19.28 КоАП РФ</w:t>
      </w:r>
    </w:p>
    <w:p w:rsidR="00BB6AB7" w:rsidRDefault="0018235C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3.1.6</w:t>
      </w:r>
      <w:r w:rsidR="00BB6AB7"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BB6A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Осуществляет закупки у субъектов малого предпринимательства, </w:t>
      </w:r>
      <w:r w:rsidR="00F65A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социально ориентированных некоммерческих организаций в объёме не менее чем </w:t>
      </w:r>
      <w:r w:rsidR="00A01D3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двадцать пять </w:t>
      </w:r>
      <w:r w:rsidR="00F65A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процентов совокупного годового объёма закупок, рассчитанного с учётом части 1.1  статьи 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8235C" w:rsidRDefault="0018235C" w:rsidP="0004289D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3.1.7</w:t>
      </w:r>
      <w:r w:rsidR="002745FE"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Осуществляет иные полномочия, предусмотренные </w:t>
      </w:r>
      <w:r w:rsidRPr="0018235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745FE" w:rsidRPr="0004289D" w:rsidRDefault="002745FE" w:rsidP="0004289D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</w:t>
      </w:r>
      <w:r w:rsidR="00C561EC"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C561E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Контрактный управляющий осуществляет иные полномочия, предусмотренные Федеральным законом, в том числе: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3.2.1.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 и услуг, определения наилучших технологий и других решений для обеспечения государственных и муниципальных нужд;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3.2.2.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планы-графики закупок, документацию о закупках или обеспечивает отмену закупки;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3.2.3.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lastRenderedPageBreak/>
        <w:t xml:space="preserve"> 3.2.4.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3.2.5.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Разрабатывает проекты контрактов.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3.2.6.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3.2.7.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3.2.8.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Организует осуществление уплаты денежных сумм по банковской гарантии в случаях, предусмотренных Федеральным законом;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3.2.9.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2745FE" w:rsidRP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3.3.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целях реализации функций и полномочий, указанных в пунктах 3.1, 3.2 настоящего</w:t>
      </w:r>
      <w:r w:rsidR="00C561E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Положения, контрактный управляющий ДОУ обязан: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2745FE" w:rsidRPr="002745FE" w:rsidRDefault="002745FE" w:rsidP="002745FE">
      <w:pPr>
        <w:numPr>
          <w:ilvl w:val="0"/>
          <w:numId w:val="5"/>
        </w:numPr>
        <w:spacing w:before="48" w:after="48" w:line="36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 о контрактном управляющем в детском саду;</w:t>
      </w:r>
    </w:p>
    <w:p w:rsidR="002745FE" w:rsidRPr="002745FE" w:rsidRDefault="002745FE" w:rsidP="002745FE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745FE" w:rsidRPr="002745FE" w:rsidRDefault="002745FE" w:rsidP="002745FE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2745FE" w:rsidRPr="002745FE" w:rsidRDefault="002745FE" w:rsidP="002745FE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2745FE" w:rsidRPr="002745FE" w:rsidRDefault="002745FE" w:rsidP="002745FE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2745FE" w:rsidRPr="002745FE" w:rsidRDefault="002745FE" w:rsidP="0004289D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соблюдать иные обязательства и требования, установленные Законом.</w:t>
      </w:r>
    </w:p>
    <w:p w:rsidR="0004289D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3.4.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При централизации закупок, предусмотренной Федеральным законом, контрактный управляющий осуществляет функции и полномочия, предусмотренные пунктами 3.1, 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</w:p>
    <w:p w:rsidR="002745FE" w:rsidRP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3.5.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пределах своей компетенции контрактный управляющий осуществляет взаимодействие с другими структурными подразделениями ДОУ, а также осуществляет иные полномочия, предусмотренные внутренними документами дошкольного образовательного учреждения.</w:t>
      </w:r>
    </w:p>
    <w:p w:rsidR="002745FE" w:rsidRPr="002745FE" w:rsidRDefault="002745FE" w:rsidP="002745FE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4. Ответственность контрактного управляющего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4.1.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Действия (бездействие) контрактного управляющего, могут быть обжалованы в судебном порядке или в порядке, установленном Федеральным законом, в контрольный орган в сфере закупок, если такие действия (бездействие) нарушают права и законные интересы участника закупки. 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4.2.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Контрактный управляющий ДОУ,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2745FE" w:rsidRP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4.3.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Контрактный управляющий детского сада,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заведующим дошкольным образовательным учреждением.</w:t>
      </w:r>
    </w:p>
    <w:p w:rsidR="002E62AD" w:rsidRDefault="002E62AD" w:rsidP="0004289D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2745FE" w:rsidRPr="002745FE" w:rsidRDefault="002E62AD" w:rsidP="002745FE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</w:t>
      </w:r>
      <w:r w:rsidR="002745FE" w:rsidRPr="002745F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 Заключительные положения</w:t>
      </w:r>
    </w:p>
    <w:p w:rsidR="002E62AD" w:rsidRDefault="002E62AD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</w:t>
      </w:r>
      <w:r w:rsidR="002745FE"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.1.</w:t>
      </w:r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Настоящее Положение о работе контрактного управляющего является локальным нормативным актом ДОУ, утверждается (либо вводится в действие) приказом заведующего дошкольным образовательным учреждением. </w:t>
      </w:r>
    </w:p>
    <w:p w:rsidR="002E62AD" w:rsidRDefault="002E62AD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</w:t>
      </w:r>
      <w:r w:rsidR="002745FE"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.2.</w:t>
      </w:r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E62AD" w:rsidRDefault="002E62AD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</w:t>
      </w:r>
      <w:r w:rsidR="002745FE"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.3.</w:t>
      </w:r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Данное Положение о контрактном управляющем в детском саду принимается на неопределенный срок. Изменения и дополнения к Положению принимаются в порядке, предусмотренном п.6.1 настоящего Положения. </w:t>
      </w:r>
    </w:p>
    <w:p w:rsidR="002745FE" w:rsidRPr="002745FE" w:rsidRDefault="002E62AD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</w:t>
      </w:r>
      <w:r w:rsidR="002745FE"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.4.</w:t>
      </w:r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8002D" w:rsidRDefault="0088002D"/>
    <w:sectPr w:rsidR="0088002D" w:rsidSect="007667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714"/>
    <w:multiLevelType w:val="hybridMultilevel"/>
    <w:tmpl w:val="776E4F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8C5080"/>
    <w:multiLevelType w:val="multilevel"/>
    <w:tmpl w:val="577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C593F"/>
    <w:multiLevelType w:val="multilevel"/>
    <w:tmpl w:val="577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41F87"/>
    <w:multiLevelType w:val="multilevel"/>
    <w:tmpl w:val="577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06CDB"/>
    <w:multiLevelType w:val="multilevel"/>
    <w:tmpl w:val="B24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47F53"/>
    <w:multiLevelType w:val="multilevel"/>
    <w:tmpl w:val="B5A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72B2C"/>
    <w:multiLevelType w:val="multilevel"/>
    <w:tmpl w:val="F7A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921E9"/>
    <w:multiLevelType w:val="multilevel"/>
    <w:tmpl w:val="577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325DE"/>
    <w:multiLevelType w:val="multilevel"/>
    <w:tmpl w:val="E9A0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FE"/>
    <w:rsid w:val="0004289D"/>
    <w:rsid w:val="0018235C"/>
    <w:rsid w:val="001858A3"/>
    <w:rsid w:val="002745FE"/>
    <w:rsid w:val="002E62AD"/>
    <w:rsid w:val="00377944"/>
    <w:rsid w:val="00456956"/>
    <w:rsid w:val="00766724"/>
    <w:rsid w:val="0088002D"/>
    <w:rsid w:val="00914873"/>
    <w:rsid w:val="00A01D35"/>
    <w:rsid w:val="00B76DBA"/>
    <w:rsid w:val="00BB6AB7"/>
    <w:rsid w:val="00C561EC"/>
    <w:rsid w:val="00D83DC6"/>
    <w:rsid w:val="00EE1B39"/>
    <w:rsid w:val="00F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7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B3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1B3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6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7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B3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1B3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6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0704/c5cbc4acc59ffed792a3921dbc18900d2d0f7eb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6437/64ca591ea83268ee3d33f6e564cbcac0d3a073d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2023-01-18T07:30:00Z</cp:lastPrinted>
  <dcterms:created xsi:type="dcterms:W3CDTF">2024-01-18T08:51:00Z</dcterms:created>
  <dcterms:modified xsi:type="dcterms:W3CDTF">2024-01-18T08:51:00Z</dcterms:modified>
</cp:coreProperties>
</file>